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AFD" w:rsidRDefault="00A91678" w:rsidP="00F06F00">
      <w:pPr>
        <w:bidi/>
        <w:spacing w:line="240" w:lineRule="auto"/>
        <w:jc w:val="center"/>
        <w:rPr>
          <w:rFonts w:cs="B Nazanin"/>
          <w:sz w:val="32"/>
          <w:szCs w:val="32"/>
          <w:rtl/>
          <w:lang w:bidi="fa-IR"/>
        </w:rPr>
      </w:pPr>
      <w:r w:rsidRPr="007B2FDB">
        <w:rPr>
          <w:rFonts w:cs="B Nazanin" w:hint="cs"/>
          <w:sz w:val="32"/>
          <w:szCs w:val="32"/>
          <w:rtl/>
          <w:lang w:bidi="fa-IR"/>
        </w:rPr>
        <w:t>مهارت</w:t>
      </w:r>
      <w:r w:rsidR="002518D4" w:rsidRPr="007B2FDB">
        <w:rPr>
          <w:rFonts w:cs="B Nazanin" w:hint="cs"/>
          <w:sz w:val="32"/>
          <w:szCs w:val="32"/>
          <w:rtl/>
          <w:lang w:bidi="fa-IR"/>
        </w:rPr>
        <w:t>‌های</w:t>
      </w:r>
      <w:r w:rsidRPr="007B2FDB">
        <w:rPr>
          <w:rFonts w:cs="B Nazanin" w:hint="cs"/>
          <w:sz w:val="32"/>
          <w:szCs w:val="32"/>
          <w:rtl/>
          <w:lang w:bidi="fa-IR"/>
        </w:rPr>
        <w:t xml:space="preserve"> فنی مدیران </w:t>
      </w:r>
      <w:r w:rsidR="00F06F00">
        <w:rPr>
          <w:rFonts w:cs="B Nazanin" w:hint="cs"/>
          <w:sz w:val="32"/>
          <w:szCs w:val="32"/>
          <w:rtl/>
          <w:lang w:bidi="fa-IR"/>
        </w:rPr>
        <w:t>و</w:t>
      </w:r>
      <w:r w:rsidR="00106518" w:rsidRPr="007B2FDB">
        <w:rPr>
          <w:rFonts w:cs="B Nazanin" w:hint="cs"/>
          <w:sz w:val="32"/>
          <w:szCs w:val="32"/>
          <w:rtl/>
          <w:lang w:bidi="fa-IR"/>
        </w:rPr>
        <w:t xml:space="preserve"> مدیریت تعارض‌‌</w:t>
      </w:r>
      <w:r w:rsidR="00270AFD" w:rsidRPr="007B2FDB">
        <w:rPr>
          <w:rFonts w:cs="B Nazanin" w:hint="cs"/>
          <w:sz w:val="32"/>
          <w:szCs w:val="32"/>
          <w:rtl/>
          <w:lang w:bidi="fa-IR"/>
        </w:rPr>
        <w:t>‌</w:t>
      </w:r>
      <w:r w:rsidR="00106518" w:rsidRPr="007B2FDB">
        <w:rPr>
          <w:rFonts w:cs="B Nazanin" w:hint="cs"/>
          <w:sz w:val="32"/>
          <w:szCs w:val="32"/>
          <w:rtl/>
          <w:lang w:bidi="fa-IR"/>
        </w:rPr>
        <w:t>ها</w:t>
      </w:r>
      <w:r w:rsidR="00270AFD" w:rsidRPr="007B2FDB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7B2FDB">
        <w:rPr>
          <w:rFonts w:cs="B Nazanin" w:hint="cs"/>
          <w:sz w:val="32"/>
          <w:szCs w:val="32"/>
          <w:rtl/>
          <w:lang w:bidi="fa-IR"/>
        </w:rPr>
        <w:t xml:space="preserve">در </w:t>
      </w:r>
      <w:r w:rsidR="00270AFD" w:rsidRPr="007B2FDB">
        <w:rPr>
          <w:rFonts w:cs="B Nazanin" w:hint="cs"/>
          <w:sz w:val="32"/>
          <w:szCs w:val="32"/>
          <w:rtl/>
          <w:lang w:bidi="fa-IR"/>
        </w:rPr>
        <w:t>هیئت‌های ورزشی</w:t>
      </w:r>
      <w:r w:rsidR="006A1DD7" w:rsidRPr="007B2FDB">
        <w:rPr>
          <w:rFonts w:cs="B Nazanin" w:hint="cs"/>
          <w:sz w:val="32"/>
          <w:szCs w:val="32"/>
          <w:rtl/>
          <w:lang w:bidi="fa-IR"/>
        </w:rPr>
        <w:t xml:space="preserve"> استان فارس</w:t>
      </w:r>
    </w:p>
    <w:p w:rsidR="00F06F00" w:rsidRPr="007B2FDB" w:rsidRDefault="00F06F00" w:rsidP="00F06F00">
      <w:pPr>
        <w:bidi/>
        <w:spacing w:line="240" w:lineRule="auto"/>
        <w:jc w:val="center"/>
        <w:rPr>
          <w:rFonts w:cs="B Nazanin"/>
          <w:sz w:val="32"/>
          <w:szCs w:val="32"/>
          <w:rtl/>
          <w:lang w:bidi="fa-IR"/>
        </w:rPr>
      </w:pPr>
    </w:p>
    <w:p w:rsidR="005A0816" w:rsidRDefault="008210A4" w:rsidP="00870D75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B27AC5">
        <w:rPr>
          <w:rFonts w:cs="B Nazanin" w:hint="cs"/>
          <w:sz w:val="24"/>
          <w:szCs w:val="24"/>
          <w:rtl/>
        </w:rPr>
        <w:t xml:space="preserve">ماهیت سازمان‌های ورزشی به گونه‌ای است که پیش‌بینی می‌شود در این سازمان‌ها تعارض به صورت یک مسئله جدی وجود داشته باشد. </w:t>
      </w:r>
      <w:r w:rsidR="00072624" w:rsidRPr="00B27AC5">
        <w:rPr>
          <w:rFonts w:ascii="Times New Roman" w:eastAsia="Times New Roman" w:hAnsi="Times New Roman" w:cs="B Nazanin" w:hint="cs"/>
          <w:sz w:val="24"/>
          <w:szCs w:val="24"/>
          <w:rtl/>
        </w:rPr>
        <w:t>استفاده صحیح و موثر از تعارض موجب بهبود عملکرد و ارتقای سطح سلامتی سازمان م</w:t>
      </w:r>
      <w:r w:rsidR="00072624" w:rsidRPr="00B27AC5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>ی‌گرد</w:t>
      </w:r>
      <w:r w:rsidR="00072624" w:rsidRPr="00B27AC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د. </w:t>
      </w:r>
      <w:r w:rsidR="003E7647" w:rsidRPr="00B27AC5">
        <w:rPr>
          <w:rFonts w:cs="B Nazanin"/>
          <w:sz w:val="24"/>
          <w:szCs w:val="24"/>
          <w:rtl/>
        </w:rPr>
        <w:t>مهارت</w:t>
      </w:r>
      <w:r w:rsidR="003E7647" w:rsidRPr="00B27AC5">
        <w:rPr>
          <w:rFonts w:cs="B Nazanin" w:hint="cs"/>
          <w:sz w:val="24"/>
          <w:szCs w:val="24"/>
          <w:rtl/>
        </w:rPr>
        <w:t>‌</w:t>
      </w:r>
      <w:r w:rsidR="003E7647" w:rsidRPr="00B27AC5">
        <w:rPr>
          <w:rFonts w:cs="B Nazanin"/>
          <w:sz w:val="24"/>
          <w:szCs w:val="24"/>
          <w:rtl/>
        </w:rPr>
        <w:t xml:space="preserve"> فنی</w:t>
      </w:r>
      <w:r w:rsidR="003E7647" w:rsidRPr="00B27AC5">
        <w:rPr>
          <w:rFonts w:cs="B Nazanin" w:hint="cs"/>
          <w:sz w:val="24"/>
          <w:szCs w:val="24"/>
          <w:rtl/>
          <w:lang w:bidi="fa-IR"/>
        </w:rPr>
        <w:t>،</w:t>
      </w:r>
      <w:r w:rsidR="003E7647" w:rsidRPr="00B27AC5">
        <w:rPr>
          <w:rFonts w:cs="B Nazanin"/>
          <w:sz w:val="24"/>
          <w:szCs w:val="24"/>
          <w:rtl/>
        </w:rPr>
        <w:t xml:space="preserve"> توانایی و مهارت انجام یک فعالیت به روش یا فناوری</w:t>
      </w:r>
      <w:r w:rsidR="003E7647" w:rsidRPr="00B27AC5">
        <w:rPr>
          <w:rFonts w:cs="B Nazanin" w:hint="cs"/>
          <w:sz w:val="24"/>
          <w:szCs w:val="24"/>
          <w:rtl/>
        </w:rPr>
        <w:t>‌</w:t>
      </w:r>
      <w:r w:rsidR="003E7647" w:rsidRPr="00B27AC5">
        <w:rPr>
          <w:rFonts w:cs="B Nazanin"/>
          <w:sz w:val="24"/>
          <w:szCs w:val="24"/>
          <w:rtl/>
        </w:rPr>
        <w:t>های درست است</w:t>
      </w:r>
      <w:r w:rsidR="003E7647" w:rsidRPr="00B27AC5">
        <w:rPr>
          <w:rFonts w:cs="B Nazanin" w:hint="cs"/>
          <w:sz w:val="24"/>
          <w:szCs w:val="24"/>
          <w:rtl/>
        </w:rPr>
        <w:t xml:space="preserve">. </w:t>
      </w:r>
      <w:r w:rsidR="003E7647" w:rsidRPr="00B27AC5">
        <w:rPr>
          <w:rFonts w:cs="B Nazanin"/>
          <w:sz w:val="24"/>
          <w:szCs w:val="24"/>
          <w:rtl/>
        </w:rPr>
        <w:t>این مهارت</w:t>
      </w:r>
      <w:r w:rsidR="003E7647" w:rsidRPr="00B27AC5">
        <w:rPr>
          <w:rFonts w:cs="B Nazanin" w:hint="cs"/>
          <w:sz w:val="24"/>
          <w:szCs w:val="24"/>
          <w:rtl/>
        </w:rPr>
        <w:t>‌</w:t>
      </w:r>
      <w:r w:rsidR="003E7647" w:rsidRPr="00B27AC5">
        <w:rPr>
          <w:rFonts w:cs="B Nazanin"/>
          <w:sz w:val="24"/>
          <w:szCs w:val="24"/>
          <w:rtl/>
        </w:rPr>
        <w:t>ها، بیشتر جنبه عملی دارند</w:t>
      </w:r>
      <w:r w:rsidR="003E7647" w:rsidRPr="00B27AC5">
        <w:rPr>
          <w:rFonts w:cs="B Nazanin" w:hint="cs"/>
          <w:sz w:val="24"/>
          <w:szCs w:val="24"/>
          <w:rtl/>
        </w:rPr>
        <w:t xml:space="preserve"> و</w:t>
      </w:r>
      <w:r w:rsidR="003E7647" w:rsidRPr="00B27AC5">
        <w:rPr>
          <w:rFonts w:cs="B Nazanin"/>
          <w:sz w:val="24"/>
          <w:szCs w:val="24"/>
          <w:rtl/>
        </w:rPr>
        <w:t xml:space="preserve"> به</w:t>
      </w:r>
      <w:r w:rsidR="003E7647" w:rsidRPr="00B27AC5">
        <w:rPr>
          <w:rFonts w:cs="B Nazanin" w:hint="cs"/>
          <w:sz w:val="24"/>
          <w:szCs w:val="24"/>
          <w:rtl/>
        </w:rPr>
        <w:t>‌</w:t>
      </w:r>
      <w:r w:rsidR="003E7647" w:rsidRPr="00B27AC5">
        <w:rPr>
          <w:rFonts w:cs="B Nazanin"/>
          <w:sz w:val="24"/>
          <w:szCs w:val="24"/>
          <w:rtl/>
        </w:rPr>
        <w:t>طور عینی در محیط کار به کار گرفته می</w:t>
      </w:r>
      <w:r w:rsidR="003E7647" w:rsidRPr="00B27AC5">
        <w:rPr>
          <w:rFonts w:cs="B Nazanin" w:hint="cs"/>
          <w:sz w:val="24"/>
          <w:szCs w:val="24"/>
          <w:rtl/>
        </w:rPr>
        <w:t>‌</w:t>
      </w:r>
      <w:r w:rsidR="003E7647" w:rsidRPr="00B27AC5">
        <w:rPr>
          <w:rFonts w:cs="B Nazanin"/>
          <w:sz w:val="24"/>
          <w:szCs w:val="24"/>
          <w:rtl/>
        </w:rPr>
        <w:t>شوند</w:t>
      </w:r>
      <w:r w:rsidR="00742A06" w:rsidRPr="00B176D3">
        <w:rPr>
          <w:rFonts w:cs="B Nazanin" w:hint="cs"/>
          <w:sz w:val="24"/>
          <w:szCs w:val="24"/>
          <w:rtl/>
        </w:rPr>
        <w:t>[</w:t>
      </w:r>
      <w:r w:rsidR="00742A06">
        <w:rPr>
          <w:rFonts w:cs="B Nazanin" w:hint="cs"/>
          <w:sz w:val="24"/>
          <w:szCs w:val="24"/>
          <w:rtl/>
        </w:rPr>
        <w:t>1</w:t>
      </w:r>
      <w:r w:rsidR="00742A06" w:rsidRPr="00B176D3">
        <w:rPr>
          <w:rFonts w:cs="B Nazanin" w:hint="cs"/>
          <w:sz w:val="24"/>
          <w:szCs w:val="24"/>
          <w:rtl/>
        </w:rPr>
        <w:t>]</w:t>
      </w:r>
      <w:r w:rsidR="003E7647" w:rsidRPr="00B27AC5">
        <w:rPr>
          <w:rFonts w:cs="B Nazanin" w:hint="cs"/>
          <w:sz w:val="24"/>
          <w:szCs w:val="24"/>
          <w:rtl/>
        </w:rPr>
        <w:t>.</w:t>
      </w:r>
      <w:r w:rsidR="003E7647" w:rsidRPr="00B27AC5">
        <w:rPr>
          <w:rFonts w:cs="B Nazanin"/>
          <w:sz w:val="24"/>
          <w:szCs w:val="24"/>
          <w:rtl/>
        </w:rPr>
        <w:t xml:space="preserve"> </w:t>
      </w:r>
      <w:r w:rsidRPr="00B27AC5">
        <w:rPr>
          <w:rFonts w:cs="B Nazanin" w:hint="cs"/>
          <w:sz w:val="24"/>
          <w:szCs w:val="24"/>
          <w:rtl/>
        </w:rPr>
        <w:t>هدف از پژوهش</w:t>
      </w:r>
      <w:r w:rsidR="004724D5" w:rsidRPr="00B27AC5">
        <w:rPr>
          <w:rFonts w:cs="B Nazanin" w:hint="cs"/>
          <w:sz w:val="24"/>
          <w:szCs w:val="24"/>
          <w:rtl/>
        </w:rPr>
        <w:t xml:space="preserve"> </w:t>
      </w:r>
      <w:r w:rsidR="00363630" w:rsidRPr="00B27AC5">
        <w:rPr>
          <w:rFonts w:cs="B Nazanin" w:hint="cs"/>
          <w:sz w:val="24"/>
          <w:szCs w:val="24"/>
          <w:rtl/>
        </w:rPr>
        <w:t>حاضر</w:t>
      </w:r>
      <w:r w:rsidR="004724D5" w:rsidRPr="00B27AC5">
        <w:rPr>
          <w:rFonts w:cs="B Nazanin" w:hint="cs"/>
          <w:sz w:val="24"/>
          <w:szCs w:val="24"/>
          <w:rtl/>
        </w:rPr>
        <w:t xml:space="preserve"> پاسخ به این سوال بود که آیا مهارت</w:t>
      </w:r>
      <w:r w:rsidR="002518D4" w:rsidRPr="00B27AC5">
        <w:rPr>
          <w:rFonts w:cs="B Nazanin" w:hint="cs"/>
          <w:sz w:val="24"/>
          <w:szCs w:val="24"/>
          <w:rtl/>
        </w:rPr>
        <w:t>‌های</w:t>
      </w:r>
      <w:r w:rsidR="004724D5" w:rsidRPr="00B27AC5">
        <w:rPr>
          <w:rFonts w:cs="B Nazanin" w:hint="cs"/>
          <w:sz w:val="24"/>
          <w:szCs w:val="24"/>
          <w:rtl/>
        </w:rPr>
        <w:t xml:space="preserve"> فنی مدیران تاثیری بر مدیریت تعارض‌ها در هیئت‌های ورزشی استان فارس دارد؟ </w:t>
      </w:r>
      <w:r w:rsidR="00072624" w:rsidRPr="00B27AC5">
        <w:rPr>
          <w:rFonts w:cs="B Nazanin" w:hint="cs"/>
          <w:sz w:val="24"/>
          <w:szCs w:val="24"/>
          <w:rtl/>
        </w:rPr>
        <w:t>برای پاسخ به این سوال تحقیق</w:t>
      </w:r>
      <w:r w:rsidR="00363630" w:rsidRPr="00B27AC5">
        <w:rPr>
          <w:rFonts w:cs="B Nazanin" w:hint="cs"/>
          <w:sz w:val="24"/>
          <w:szCs w:val="24"/>
          <w:rtl/>
        </w:rPr>
        <w:t>‌</w:t>
      </w:r>
      <w:r w:rsidR="00072624" w:rsidRPr="00B27AC5">
        <w:rPr>
          <w:rFonts w:cs="B Nazanin" w:hint="cs"/>
          <w:sz w:val="24"/>
          <w:szCs w:val="24"/>
          <w:rtl/>
        </w:rPr>
        <w:t xml:space="preserve">های </w:t>
      </w:r>
      <w:r w:rsidR="002518D4" w:rsidRPr="00B27AC5">
        <w:rPr>
          <w:rFonts w:cs="B Nazanin" w:hint="cs"/>
          <w:sz w:val="24"/>
          <w:szCs w:val="24"/>
          <w:rtl/>
        </w:rPr>
        <w:t xml:space="preserve">در‌ دسترس </w:t>
      </w:r>
      <w:r w:rsidR="00072624" w:rsidRPr="00B27AC5">
        <w:rPr>
          <w:rFonts w:cs="B Nazanin" w:hint="cs"/>
          <w:sz w:val="24"/>
          <w:szCs w:val="24"/>
          <w:rtl/>
        </w:rPr>
        <w:t xml:space="preserve">گزارش شده </w:t>
      </w:r>
      <w:r w:rsidR="002518D4" w:rsidRPr="00B27AC5">
        <w:rPr>
          <w:rFonts w:cs="B Nazanin" w:hint="cs"/>
          <w:sz w:val="24"/>
          <w:szCs w:val="24"/>
          <w:rtl/>
        </w:rPr>
        <w:t xml:space="preserve">از </w:t>
      </w:r>
      <w:r w:rsidR="00072624" w:rsidRPr="00B27AC5">
        <w:rPr>
          <w:rFonts w:cs="B Nazanin" w:hint="cs"/>
          <w:sz w:val="24"/>
          <w:szCs w:val="24"/>
          <w:rtl/>
        </w:rPr>
        <w:t xml:space="preserve">داخل و خارج کشور </w:t>
      </w:r>
      <w:r w:rsidR="002518D4" w:rsidRPr="00B27AC5">
        <w:rPr>
          <w:rFonts w:cs="B Nazanin" w:hint="cs"/>
          <w:sz w:val="24"/>
          <w:szCs w:val="24"/>
          <w:rtl/>
        </w:rPr>
        <w:t>در</w:t>
      </w:r>
      <w:r w:rsidR="00363630" w:rsidRPr="00B27AC5">
        <w:rPr>
          <w:rFonts w:cs="B Nazanin" w:hint="cs"/>
          <w:sz w:val="24"/>
          <w:szCs w:val="24"/>
          <w:rtl/>
        </w:rPr>
        <w:t xml:space="preserve"> پایگاه‌های معتبر علمی، مطالعه و بررسی گردیدند. </w:t>
      </w:r>
      <w:r w:rsidR="00052C5C" w:rsidRPr="00B27AC5">
        <w:rPr>
          <w:rFonts w:cs="B Nazanin" w:hint="cs"/>
          <w:sz w:val="24"/>
          <w:szCs w:val="24"/>
          <w:rtl/>
        </w:rPr>
        <w:t xml:space="preserve">جامعه آماری تحقیق شامل کلیه مدیران </w:t>
      </w:r>
      <w:r w:rsidR="00052C5C" w:rsidRPr="00B27AC5">
        <w:rPr>
          <w:rFonts w:ascii="Times New Roman" w:eastAsia="Times New Roman" w:hAnsi="Times New Roman" w:cs="B Nazanin" w:hint="cs"/>
          <w:sz w:val="24"/>
          <w:szCs w:val="24"/>
          <w:rtl/>
        </w:rPr>
        <w:t>(رؤسا، نایب</w:t>
      </w:r>
      <w:r w:rsidR="00052C5C" w:rsidRPr="00B27AC5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="00052C5C" w:rsidRPr="00B27AC5">
        <w:rPr>
          <w:rFonts w:ascii="Times New Roman" w:eastAsia="Times New Roman" w:hAnsi="Times New Roman" w:cs="B Nazanin" w:hint="cs"/>
          <w:sz w:val="24"/>
          <w:szCs w:val="24"/>
          <w:rtl/>
        </w:rPr>
        <w:t>رئیسان، دبیران) هیئ</w:t>
      </w:r>
      <w:r w:rsidR="00052C5C" w:rsidRPr="00B27AC5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 xml:space="preserve">ت‌های </w:t>
      </w:r>
      <w:r w:rsidR="00052C5C" w:rsidRPr="00B27AC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ورزشی استان فارس </w:t>
      </w:r>
      <w:r w:rsidR="00052C5C" w:rsidRPr="00B27AC5">
        <w:rPr>
          <w:rFonts w:cs="B Nazanin" w:hint="cs"/>
          <w:sz w:val="24"/>
          <w:szCs w:val="24"/>
          <w:rtl/>
        </w:rPr>
        <w:t>در سال 1395 بودند (141</w:t>
      </w:r>
      <w:r w:rsidR="00052C5C" w:rsidRPr="00B27AC5">
        <w:rPr>
          <w:rFonts w:cs="B Nazanin"/>
          <w:sz w:val="24"/>
          <w:szCs w:val="24"/>
        </w:rPr>
        <w:t>N=</w:t>
      </w:r>
      <w:r w:rsidR="00052C5C" w:rsidRPr="00B27AC5">
        <w:rPr>
          <w:rFonts w:cs="B Nazanin" w:hint="cs"/>
          <w:sz w:val="24"/>
          <w:szCs w:val="24"/>
          <w:rtl/>
        </w:rPr>
        <w:t xml:space="preserve">).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روش</w:t>
      </w:r>
      <w:r w:rsidR="00632F44" w:rsidRPr="00B27AC5">
        <w:rPr>
          <w:rFonts w:ascii="B Lotus" w:eastAsia="Calibri" w:hAnsi="Calibri" w:cs="B Nazanin"/>
          <w:sz w:val="24"/>
          <w:szCs w:val="24"/>
        </w:rPr>
        <w:t xml:space="preserve">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تحقیق</w:t>
      </w:r>
      <w:r w:rsidR="00632F44" w:rsidRPr="00B27AC5">
        <w:rPr>
          <w:rFonts w:ascii="B Lotus" w:eastAsia="Calibri" w:hAnsi="Calibri" w:cs="B Nazanin"/>
          <w:sz w:val="24"/>
          <w:szCs w:val="24"/>
        </w:rPr>
        <w:t xml:space="preserve">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از</w:t>
      </w:r>
      <w:r w:rsidR="00632F44" w:rsidRPr="00B27AC5">
        <w:rPr>
          <w:rFonts w:ascii="B Lotus" w:eastAsia="Calibri" w:hAnsi="Calibri" w:cs="B Nazanin"/>
          <w:sz w:val="24"/>
          <w:szCs w:val="24"/>
        </w:rPr>
        <w:t xml:space="preserve">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نوع</w:t>
      </w:r>
      <w:r w:rsidR="00632F44" w:rsidRPr="00B27AC5">
        <w:rPr>
          <w:rFonts w:ascii="B Lotus" w:eastAsia="Calibri" w:hAnsi="Calibri" w:cs="B Nazanin"/>
          <w:sz w:val="24"/>
          <w:szCs w:val="24"/>
        </w:rPr>
        <w:t xml:space="preserve">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مطالعات توصیفی-همبستگی و به</w:t>
      </w:r>
      <w:r w:rsidR="00632F44" w:rsidRPr="00B27AC5">
        <w:rPr>
          <w:rFonts w:ascii="B Lotus" w:eastAsia="Calibri" w:hAnsi="Calibri" w:cs="B Nazanin"/>
          <w:sz w:val="24"/>
          <w:szCs w:val="24"/>
        </w:rPr>
        <w:t xml:space="preserve">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شکل</w:t>
      </w:r>
      <w:r w:rsidR="00632F44" w:rsidRPr="00B27AC5">
        <w:rPr>
          <w:rFonts w:ascii="B Lotus" w:eastAsia="Calibri" w:hAnsi="Calibri" w:cs="B Nazanin"/>
          <w:sz w:val="24"/>
          <w:szCs w:val="24"/>
        </w:rPr>
        <w:t xml:space="preserve">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میدانی انجام</w:t>
      </w:r>
      <w:r w:rsidR="00632F44" w:rsidRPr="00B27AC5">
        <w:rPr>
          <w:rFonts w:ascii="B Lotus" w:eastAsia="Calibri" w:hAnsi="Calibri" w:cs="B Nazanin"/>
          <w:sz w:val="24"/>
          <w:szCs w:val="24"/>
        </w:rPr>
        <w:t xml:space="preserve"> </w:t>
      </w:r>
      <w:r w:rsidR="00632F44" w:rsidRPr="00B27AC5">
        <w:rPr>
          <w:rFonts w:ascii="B Lotus" w:eastAsia="Calibri" w:hAnsi="Calibri" w:cs="B Nazanin" w:hint="cs"/>
          <w:sz w:val="24"/>
          <w:szCs w:val="24"/>
          <w:rtl/>
        </w:rPr>
        <w:t>شده</w:t>
      </w:r>
      <w:r w:rsidR="00632F44" w:rsidRPr="00B27AC5">
        <w:rPr>
          <w:rFonts w:ascii="BMitra" w:eastAsia="Calibri" w:hAnsi="Calibri" w:cs="B Nazanin" w:hint="cs"/>
          <w:sz w:val="24"/>
          <w:szCs w:val="24"/>
          <w:rtl/>
        </w:rPr>
        <w:t xml:space="preserve"> است.</w:t>
      </w:r>
      <w:r w:rsidR="00632F44" w:rsidRPr="00B27AC5">
        <w:rPr>
          <w:rFonts w:cs="B Nazanin" w:hint="cs"/>
          <w:sz w:val="24"/>
          <w:szCs w:val="24"/>
          <w:rtl/>
        </w:rPr>
        <w:t xml:space="preserve"> ابزار تحقیق شامل دو</w:t>
      </w:r>
      <w:r w:rsidR="00632F44" w:rsidRPr="00B27AC5">
        <w:rPr>
          <w:rFonts w:ascii="Calibri" w:eastAsia="Calibri" w:hAnsi="Calibri" w:cs="B Nazanin" w:hint="cs"/>
          <w:sz w:val="24"/>
          <w:szCs w:val="24"/>
          <w:rtl/>
        </w:rPr>
        <w:t xml:space="preserve"> پرسشنامه استاندارد مدیریت تعارض رابینز (1994) و مهارت‌های سه‌گانه مدیریتی گودرزی (1381)، به ترتیب با ضریب آلفای کرونباخ 70/0 و 97/0 می‌باشد. </w:t>
      </w:r>
      <w:r w:rsidR="003E7647" w:rsidRPr="00B27AC5">
        <w:rPr>
          <w:rFonts w:cs="B Nazanin" w:hint="cs"/>
          <w:sz w:val="24"/>
          <w:szCs w:val="24"/>
          <w:rtl/>
        </w:rPr>
        <w:t>در</w:t>
      </w:r>
      <w:r w:rsidR="00632F44" w:rsidRPr="00B27AC5">
        <w:rPr>
          <w:rFonts w:cs="B Nazanin" w:hint="cs"/>
          <w:sz w:val="24"/>
          <w:szCs w:val="24"/>
          <w:rtl/>
        </w:rPr>
        <w:t xml:space="preserve"> تجزیه و تحلیل داده‌ها از </w:t>
      </w:r>
      <w:r w:rsidR="003E7647" w:rsidRPr="00B27AC5">
        <w:rPr>
          <w:rFonts w:cs="B Nazanin" w:hint="cs"/>
          <w:sz w:val="24"/>
          <w:szCs w:val="24"/>
          <w:rtl/>
        </w:rPr>
        <w:t xml:space="preserve">آزمون‌های آمار توصیفی، </w:t>
      </w:r>
      <w:r w:rsidR="00632F44" w:rsidRPr="00B27AC5">
        <w:rPr>
          <w:rFonts w:cs="B Nazanin" w:hint="cs"/>
          <w:sz w:val="24"/>
          <w:szCs w:val="24"/>
          <w:rtl/>
        </w:rPr>
        <w:t xml:space="preserve">ضریب همبستگی </w:t>
      </w:r>
      <w:r w:rsidR="00632F44" w:rsidRPr="00B27AC5">
        <w:rPr>
          <w:rFonts w:ascii="Calibri" w:eastAsia="Calibri" w:hAnsi="Calibri" w:cs="B Nazanin" w:hint="cs"/>
          <w:sz w:val="24"/>
          <w:szCs w:val="24"/>
          <w:rtl/>
        </w:rPr>
        <w:t>اسپیرمن</w:t>
      </w:r>
      <w:r w:rsidR="00632F44" w:rsidRPr="00B27AC5">
        <w:rPr>
          <w:rFonts w:cs="B Nazanin" w:hint="cs"/>
          <w:sz w:val="24"/>
          <w:szCs w:val="24"/>
          <w:rtl/>
        </w:rPr>
        <w:t xml:space="preserve"> </w:t>
      </w:r>
      <w:r w:rsidR="00632F44" w:rsidRPr="00B27AC5">
        <w:rPr>
          <w:rFonts w:ascii="Calibri" w:eastAsia="Calibri" w:hAnsi="Calibri" w:cs="B Nazanin" w:hint="cs"/>
          <w:sz w:val="24"/>
          <w:szCs w:val="24"/>
          <w:rtl/>
        </w:rPr>
        <w:t>و رگرسیون خطی ساده</w:t>
      </w:r>
      <w:r w:rsidR="003E7647" w:rsidRPr="00B27AC5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632F44" w:rsidRPr="00B27AC5">
        <w:rPr>
          <w:rFonts w:cs="B Nazanin" w:hint="cs"/>
          <w:sz w:val="24"/>
          <w:szCs w:val="24"/>
          <w:rtl/>
        </w:rPr>
        <w:t xml:space="preserve">استفاده شده است. </w:t>
      </w:r>
      <w:r w:rsidR="007B68D3" w:rsidRPr="00B27AC5">
        <w:rPr>
          <w:rFonts w:ascii="Calibri" w:eastAsia="Calibri" w:hAnsi="Calibri" w:cs="B Nazanin" w:hint="cs"/>
          <w:sz w:val="24"/>
          <w:szCs w:val="24"/>
          <w:rtl/>
        </w:rPr>
        <w:t xml:space="preserve">نتایج تحقیق ما نشان‌دهنده </w:t>
      </w:r>
      <w:r w:rsidRPr="00B27AC5">
        <w:rPr>
          <w:rFonts w:cs="B Nazanin" w:hint="cs"/>
          <w:sz w:val="24"/>
          <w:szCs w:val="24"/>
          <w:rtl/>
        </w:rPr>
        <w:t xml:space="preserve">تمایل بیشتر مدیران </w:t>
      </w:r>
      <w:r w:rsidR="00363630" w:rsidRPr="00B27AC5">
        <w:rPr>
          <w:rFonts w:cs="B Nazanin" w:hint="cs"/>
          <w:sz w:val="24"/>
          <w:szCs w:val="24"/>
          <w:rtl/>
        </w:rPr>
        <w:t xml:space="preserve">دارای </w:t>
      </w:r>
      <w:r w:rsidRPr="00B27AC5">
        <w:rPr>
          <w:rFonts w:cs="B Nazanin" w:hint="cs"/>
          <w:sz w:val="24"/>
          <w:szCs w:val="24"/>
          <w:rtl/>
        </w:rPr>
        <w:t>مهارت</w:t>
      </w:r>
      <w:r w:rsidR="002518D4" w:rsidRPr="00B27AC5">
        <w:rPr>
          <w:rFonts w:cs="B Nazanin" w:hint="cs"/>
          <w:sz w:val="24"/>
          <w:szCs w:val="24"/>
          <w:rtl/>
        </w:rPr>
        <w:t>‌های</w:t>
      </w:r>
      <w:r w:rsidRPr="00B27AC5">
        <w:rPr>
          <w:rFonts w:cs="B Nazanin" w:hint="cs"/>
          <w:sz w:val="24"/>
          <w:szCs w:val="24"/>
          <w:rtl/>
        </w:rPr>
        <w:t xml:space="preserve"> فنی بالاتر،</w:t>
      </w:r>
      <w:r w:rsidR="007B68D3" w:rsidRPr="00B27AC5">
        <w:rPr>
          <w:rFonts w:cs="B Nazanin" w:hint="cs"/>
          <w:sz w:val="24"/>
          <w:szCs w:val="24"/>
          <w:rtl/>
        </w:rPr>
        <w:t xml:space="preserve"> برای استفاده از راهبرد راه‌حل‌گرایی</w:t>
      </w:r>
      <w:r w:rsidR="007B68D3" w:rsidRPr="00B27AC5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B27AC5">
        <w:rPr>
          <w:rFonts w:ascii="Calibri" w:eastAsia="Calibri" w:hAnsi="Calibri" w:cs="B Nazanin" w:hint="cs"/>
          <w:sz w:val="24"/>
          <w:szCs w:val="24"/>
          <w:rtl/>
        </w:rPr>
        <w:t xml:space="preserve">مدیریت تعارض بوده است. </w:t>
      </w:r>
      <w:r w:rsidR="005A0816" w:rsidRPr="00B176D3">
        <w:rPr>
          <w:rFonts w:cs="B Nazanin" w:hint="cs"/>
          <w:i/>
          <w:sz w:val="24"/>
          <w:szCs w:val="24"/>
          <w:rtl/>
        </w:rPr>
        <w:t xml:space="preserve">راهبرد راه‌حل‌گرایی موثرترین روش در حل تعارض است که لازمه آن مشارکت، همفکری و همکاری است و در محیطی که صداقت و برابری وجود دارد به بهترین وجه موثر واقع شده و رسیدن به اهداف بیشتر تحقق می‌یابد </w:t>
      </w:r>
      <w:r w:rsidR="005A0816" w:rsidRPr="00B176D3">
        <w:rPr>
          <w:rFonts w:cs="B Nazanin" w:hint="cs"/>
          <w:sz w:val="24"/>
          <w:szCs w:val="24"/>
          <w:rtl/>
        </w:rPr>
        <w:t>[</w:t>
      </w:r>
      <w:r w:rsidR="00742A06">
        <w:rPr>
          <w:rFonts w:cs="B Nazanin" w:hint="cs"/>
          <w:sz w:val="24"/>
          <w:szCs w:val="24"/>
          <w:rtl/>
        </w:rPr>
        <w:t>2</w:t>
      </w:r>
      <w:r w:rsidR="005A0816" w:rsidRPr="00B176D3">
        <w:rPr>
          <w:rFonts w:cs="B Nazanin" w:hint="cs"/>
          <w:sz w:val="24"/>
          <w:szCs w:val="24"/>
          <w:rtl/>
        </w:rPr>
        <w:t xml:space="preserve">]. </w:t>
      </w:r>
      <w:r w:rsidR="005A0816" w:rsidRPr="00B176D3">
        <w:rPr>
          <w:rFonts w:cs="B Nazanin" w:hint="cs"/>
          <w:i/>
          <w:sz w:val="24"/>
          <w:szCs w:val="24"/>
          <w:rtl/>
        </w:rPr>
        <w:t xml:space="preserve">ایجاد </w:t>
      </w:r>
      <w:r w:rsidR="005A0816" w:rsidRPr="00B176D3">
        <w:rPr>
          <w:rFonts w:cs="B Nazanin" w:hint="cs"/>
          <w:sz w:val="24"/>
          <w:szCs w:val="24"/>
          <w:rtl/>
        </w:rPr>
        <w:t>محیطی توأم</w:t>
      </w:r>
      <w:r w:rsidR="005A0816" w:rsidRPr="00B176D3">
        <w:rPr>
          <w:rFonts w:cs="B Nazanin"/>
          <w:sz w:val="24"/>
          <w:szCs w:val="24"/>
          <w:rtl/>
        </w:rPr>
        <w:t xml:space="preserve"> </w:t>
      </w:r>
      <w:r w:rsidR="005A0816" w:rsidRPr="00B176D3">
        <w:rPr>
          <w:rFonts w:cs="B Nazanin" w:hint="cs"/>
          <w:sz w:val="24"/>
          <w:szCs w:val="24"/>
          <w:rtl/>
        </w:rPr>
        <w:t>با</w:t>
      </w:r>
      <w:r w:rsidR="005A0816" w:rsidRPr="00B176D3">
        <w:rPr>
          <w:rFonts w:cs="B Nazanin"/>
          <w:sz w:val="24"/>
          <w:szCs w:val="24"/>
          <w:rtl/>
        </w:rPr>
        <w:t xml:space="preserve"> </w:t>
      </w:r>
      <w:r w:rsidR="005A0816" w:rsidRPr="00B176D3">
        <w:rPr>
          <w:rFonts w:cs="B Nazanin" w:hint="cs"/>
          <w:sz w:val="24"/>
          <w:szCs w:val="24"/>
          <w:rtl/>
        </w:rPr>
        <w:t>مشارکت،</w:t>
      </w:r>
      <w:r w:rsidR="005A0816" w:rsidRPr="00B176D3">
        <w:rPr>
          <w:rFonts w:cs="B Nazanin"/>
          <w:sz w:val="24"/>
          <w:szCs w:val="24"/>
          <w:rtl/>
        </w:rPr>
        <w:t xml:space="preserve"> </w:t>
      </w:r>
      <w:r w:rsidR="005A0816" w:rsidRPr="00B176D3">
        <w:rPr>
          <w:rFonts w:cs="B Nazanin" w:hint="cs"/>
          <w:sz w:val="24"/>
          <w:szCs w:val="24"/>
          <w:rtl/>
        </w:rPr>
        <w:t>همفکری</w:t>
      </w:r>
      <w:r w:rsidR="005A0816" w:rsidRPr="00B27AC5">
        <w:rPr>
          <w:rFonts w:cs="B Nazanin" w:hint="cs"/>
          <w:sz w:val="24"/>
          <w:szCs w:val="24"/>
          <w:rtl/>
        </w:rPr>
        <w:t>،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تحقیق،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ابراز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وجود</w:t>
      </w:r>
      <w:r w:rsidR="005A0816">
        <w:rPr>
          <w:rFonts w:cs="B Nazanin" w:hint="cs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توسط مسئولان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و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مدیران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سازمان‌های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ورزشی، می‌تواند به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توسعه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و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آموزش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و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کاربرد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مهارت‌های فنی در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برخورد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سازنده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با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تعارض‌های سازمانی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و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استفاده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بیشتر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از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>راهبرد</w:t>
      </w:r>
      <w:r w:rsidR="005A0816" w:rsidRPr="00B27AC5">
        <w:rPr>
          <w:rFonts w:cs="B Nazanin"/>
          <w:sz w:val="24"/>
          <w:szCs w:val="24"/>
          <w:rtl/>
        </w:rPr>
        <w:t xml:space="preserve"> </w:t>
      </w:r>
      <w:r w:rsidR="005A0816" w:rsidRPr="00B27AC5">
        <w:rPr>
          <w:rFonts w:cs="B Nazanin" w:hint="cs"/>
          <w:sz w:val="24"/>
          <w:szCs w:val="24"/>
          <w:rtl/>
        </w:rPr>
        <w:t xml:space="preserve">راه‌حل‌گرایی کمک ‌نماید. </w:t>
      </w:r>
      <w:r w:rsidR="00293F06">
        <w:rPr>
          <w:rFonts w:cs="B Nazanin"/>
          <w:sz w:val="24"/>
          <w:szCs w:val="24"/>
        </w:rPr>
        <w:t xml:space="preserve"> </w:t>
      </w:r>
    </w:p>
    <w:p w:rsidR="005A0816" w:rsidRDefault="005A0816" w:rsidP="007D5EC6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B176D3">
        <w:rPr>
          <w:rFonts w:cs="B Nazanin" w:hint="cs"/>
          <w:sz w:val="24"/>
          <w:szCs w:val="24"/>
          <w:rtl/>
          <w:lang w:bidi="fa-IR"/>
        </w:rPr>
        <w:t>کلمات</w:t>
      </w:r>
      <w:r w:rsidRPr="00B176D3">
        <w:rPr>
          <w:rFonts w:cs="B Nazanin"/>
          <w:sz w:val="24"/>
          <w:szCs w:val="24"/>
          <w:rtl/>
          <w:lang w:bidi="fa-IR"/>
        </w:rPr>
        <w:t xml:space="preserve"> </w:t>
      </w:r>
      <w:r w:rsidRPr="00B176D3">
        <w:rPr>
          <w:rFonts w:cs="B Nazanin" w:hint="cs"/>
          <w:sz w:val="24"/>
          <w:szCs w:val="24"/>
          <w:rtl/>
          <w:lang w:bidi="fa-IR"/>
        </w:rPr>
        <w:t>کلیدی</w:t>
      </w:r>
      <w:r w:rsidRPr="00B176D3">
        <w:rPr>
          <w:rFonts w:cs="B Nazanin"/>
          <w:sz w:val="24"/>
          <w:szCs w:val="24"/>
          <w:rtl/>
          <w:lang w:bidi="fa-IR"/>
        </w:rPr>
        <w:t xml:space="preserve">: </w:t>
      </w:r>
      <w:r w:rsidRPr="00B176D3">
        <w:rPr>
          <w:rFonts w:cs="B Nazanin" w:hint="cs"/>
          <w:sz w:val="24"/>
          <w:szCs w:val="24"/>
          <w:rtl/>
          <w:lang w:bidi="fa-IR"/>
        </w:rPr>
        <w:t>مهارت‌</w:t>
      </w:r>
      <w:r w:rsidRPr="00B176D3">
        <w:rPr>
          <w:rFonts w:cs="B Nazanin"/>
          <w:sz w:val="24"/>
          <w:szCs w:val="24"/>
          <w:rtl/>
          <w:lang w:bidi="fa-IR"/>
        </w:rPr>
        <w:t xml:space="preserve"> </w:t>
      </w:r>
      <w:r w:rsidRPr="00B176D3">
        <w:rPr>
          <w:rFonts w:cs="B Nazanin" w:hint="cs"/>
          <w:sz w:val="24"/>
          <w:szCs w:val="24"/>
          <w:rtl/>
          <w:lang w:bidi="fa-IR"/>
        </w:rPr>
        <w:t>فنی،</w:t>
      </w:r>
      <w:r w:rsidRPr="00B176D3">
        <w:rPr>
          <w:rFonts w:cs="B Nazanin"/>
          <w:sz w:val="24"/>
          <w:szCs w:val="24"/>
          <w:rtl/>
          <w:lang w:bidi="fa-IR"/>
        </w:rPr>
        <w:t xml:space="preserve"> </w:t>
      </w:r>
      <w:r w:rsidRPr="00B176D3">
        <w:rPr>
          <w:rFonts w:cs="B Nazanin" w:hint="cs"/>
          <w:sz w:val="24"/>
          <w:szCs w:val="24"/>
          <w:rtl/>
          <w:lang w:bidi="fa-IR"/>
        </w:rPr>
        <w:t>راه‌حل‌گرایی،</w:t>
      </w:r>
      <w:bookmarkStart w:id="0" w:name="_GoBack"/>
      <w:bookmarkEnd w:id="0"/>
      <w:r w:rsidRPr="00B176D3">
        <w:rPr>
          <w:rFonts w:cs="B Nazanin"/>
          <w:sz w:val="24"/>
          <w:szCs w:val="24"/>
          <w:rtl/>
          <w:lang w:bidi="fa-IR"/>
        </w:rPr>
        <w:t xml:space="preserve"> </w:t>
      </w:r>
      <w:r w:rsidRPr="00B176D3">
        <w:rPr>
          <w:rFonts w:cs="B Nazanin" w:hint="cs"/>
          <w:sz w:val="24"/>
          <w:szCs w:val="24"/>
          <w:rtl/>
          <w:lang w:bidi="fa-IR"/>
        </w:rPr>
        <w:t>تعارض،</w:t>
      </w:r>
      <w:r w:rsidRPr="00B176D3">
        <w:rPr>
          <w:rFonts w:cs="B Nazanin"/>
          <w:sz w:val="24"/>
          <w:szCs w:val="24"/>
          <w:rtl/>
          <w:lang w:bidi="fa-IR"/>
        </w:rPr>
        <w:t xml:space="preserve"> </w:t>
      </w:r>
      <w:r w:rsidRPr="00B176D3">
        <w:rPr>
          <w:rFonts w:cs="B Nazanin" w:hint="cs"/>
          <w:sz w:val="24"/>
          <w:szCs w:val="24"/>
          <w:rtl/>
          <w:lang w:bidi="fa-IR"/>
        </w:rPr>
        <w:t>هیئت‌های</w:t>
      </w:r>
      <w:r w:rsidRPr="00B176D3">
        <w:rPr>
          <w:rFonts w:cs="B Nazanin"/>
          <w:sz w:val="24"/>
          <w:szCs w:val="24"/>
          <w:rtl/>
          <w:lang w:bidi="fa-IR"/>
        </w:rPr>
        <w:t xml:space="preserve"> </w:t>
      </w:r>
      <w:r w:rsidRPr="00B176D3">
        <w:rPr>
          <w:rFonts w:cs="B Nazanin" w:hint="cs"/>
          <w:sz w:val="24"/>
          <w:szCs w:val="24"/>
          <w:rtl/>
          <w:lang w:bidi="fa-IR"/>
        </w:rPr>
        <w:t>ورزشی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</w:p>
    <w:p w:rsidR="00870D75" w:rsidRDefault="005A0816" w:rsidP="00870D75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منابع: </w:t>
      </w:r>
    </w:p>
    <w:p w:rsidR="00870D75" w:rsidRDefault="00870D75" w:rsidP="00870D75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D6767E">
        <w:rPr>
          <w:rFonts w:cs="B Nazanin" w:hint="cs"/>
          <w:sz w:val="24"/>
          <w:szCs w:val="24"/>
          <w:rtl/>
        </w:rPr>
        <w:t>[</w:t>
      </w:r>
      <w:r>
        <w:rPr>
          <w:rFonts w:cs="B Nazanin" w:hint="cs"/>
          <w:sz w:val="24"/>
          <w:szCs w:val="24"/>
          <w:rtl/>
        </w:rPr>
        <w:t>1</w:t>
      </w:r>
      <w:r w:rsidRPr="00D6767E">
        <w:rPr>
          <w:rFonts w:cs="B Nazanin" w:hint="cs"/>
          <w:sz w:val="24"/>
          <w:szCs w:val="24"/>
          <w:rtl/>
        </w:rPr>
        <w:t>]</w:t>
      </w:r>
      <w:r>
        <w:rPr>
          <w:rFonts w:cs="B Nazanin" w:hint="cs"/>
          <w:sz w:val="24"/>
          <w:szCs w:val="24"/>
          <w:rtl/>
        </w:rPr>
        <w:t xml:space="preserve"> </w:t>
      </w:r>
      <w:r w:rsidRPr="00D6767E">
        <w:rPr>
          <w:rFonts w:cs="B Nazanin" w:hint="cs"/>
          <w:sz w:val="24"/>
          <w:szCs w:val="24"/>
          <w:rtl/>
        </w:rPr>
        <w:t>علاقه</w:t>
      </w:r>
      <w:r w:rsidRPr="00D6767E">
        <w:rPr>
          <w:rFonts w:cs="B Nazanin"/>
          <w:sz w:val="24"/>
          <w:szCs w:val="24"/>
          <w:rtl/>
        </w:rPr>
        <w:t xml:space="preserve"> </w:t>
      </w:r>
      <w:r w:rsidRPr="00D6767E">
        <w:rPr>
          <w:rFonts w:cs="B Nazanin" w:hint="cs"/>
          <w:sz w:val="24"/>
          <w:szCs w:val="24"/>
          <w:rtl/>
        </w:rPr>
        <w:t>بند</w:t>
      </w:r>
      <w:r>
        <w:rPr>
          <w:rFonts w:cs="B Nazanin" w:hint="cs"/>
          <w:sz w:val="24"/>
          <w:szCs w:val="24"/>
          <w:rtl/>
        </w:rPr>
        <w:t>،</w:t>
      </w:r>
      <w:r w:rsidRPr="00D6767E">
        <w:rPr>
          <w:rFonts w:cs="B Nazanin"/>
          <w:sz w:val="24"/>
          <w:szCs w:val="24"/>
          <w:rtl/>
        </w:rPr>
        <w:t xml:space="preserve"> </w:t>
      </w:r>
      <w:r w:rsidRPr="00D6767E">
        <w:rPr>
          <w:rFonts w:cs="B Nazanin" w:hint="cs"/>
          <w:sz w:val="24"/>
          <w:szCs w:val="24"/>
          <w:rtl/>
        </w:rPr>
        <w:t>ع</w:t>
      </w:r>
      <w:r>
        <w:rPr>
          <w:rFonts w:cs="B Nazanin" w:hint="cs"/>
          <w:sz w:val="24"/>
          <w:szCs w:val="24"/>
          <w:rtl/>
        </w:rPr>
        <w:t>لی</w:t>
      </w:r>
      <w:r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(1386).</w:t>
      </w:r>
      <w:r w:rsidRPr="00D6767E">
        <w:rPr>
          <w:rFonts w:cs="B Nazanin"/>
          <w:sz w:val="24"/>
          <w:szCs w:val="24"/>
          <w:rtl/>
        </w:rPr>
        <w:t xml:space="preserve"> </w:t>
      </w:r>
      <w:r w:rsidR="00C14820">
        <w:rPr>
          <w:rFonts w:cs="Cambria" w:hint="cs"/>
          <w:sz w:val="24"/>
          <w:szCs w:val="24"/>
          <w:rtl/>
        </w:rPr>
        <w:t>"</w:t>
      </w:r>
      <w:r w:rsidRPr="00D6767E">
        <w:rPr>
          <w:rFonts w:cs="B Nazanin" w:hint="cs"/>
          <w:sz w:val="24"/>
          <w:szCs w:val="24"/>
          <w:rtl/>
        </w:rPr>
        <w:t>مديريت</w:t>
      </w:r>
      <w:r w:rsidRPr="00D6767E">
        <w:rPr>
          <w:rFonts w:cs="B Nazanin"/>
          <w:sz w:val="24"/>
          <w:szCs w:val="24"/>
          <w:rtl/>
        </w:rPr>
        <w:t xml:space="preserve"> </w:t>
      </w:r>
      <w:r w:rsidRPr="00D6767E">
        <w:rPr>
          <w:rFonts w:cs="B Nazanin" w:hint="cs"/>
          <w:sz w:val="24"/>
          <w:szCs w:val="24"/>
          <w:rtl/>
        </w:rPr>
        <w:t>عمومي</w:t>
      </w:r>
      <w:r w:rsidR="00C14820">
        <w:rPr>
          <w:rFonts w:cs="Cambria" w:hint="cs"/>
          <w:sz w:val="24"/>
          <w:szCs w:val="24"/>
          <w:rtl/>
        </w:rPr>
        <w:t>"</w:t>
      </w:r>
      <w:r w:rsidRPr="00D6767E">
        <w:rPr>
          <w:rFonts w:cs="B Nazanin" w:hint="cs"/>
          <w:sz w:val="24"/>
          <w:szCs w:val="24"/>
          <w:rtl/>
        </w:rPr>
        <w:t>.</w:t>
      </w:r>
      <w:r w:rsidRPr="00D6767E">
        <w:rPr>
          <w:rFonts w:cs="B Nazanin"/>
          <w:sz w:val="24"/>
          <w:szCs w:val="24"/>
          <w:rtl/>
        </w:rPr>
        <w:t xml:space="preserve"> </w:t>
      </w:r>
      <w:r w:rsidRPr="00D6767E">
        <w:rPr>
          <w:rFonts w:cs="B Nazanin" w:hint="cs"/>
          <w:sz w:val="24"/>
          <w:szCs w:val="24"/>
          <w:rtl/>
        </w:rPr>
        <w:t>تهران</w:t>
      </w:r>
      <w:r w:rsidRPr="00D6767E">
        <w:rPr>
          <w:rFonts w:cs="B Nazanin"/>
          <w:sz w:val="24"/>
          <w:szCs w:val="24"/>
          <w:rtl/>
        </w:rPr>
        <w:t xml:space="preserve">: </w:t>
      </w:r>
      <w:r w:rsidRPr="00D6767E">
        <w:rPr>
          <w:rFonts w:cs="B Nazanin" w:hint="cs"/>
          <w:sz w:val="24"/>
          <w:szCs w:val="24"/>
          <w:rtl/>
        </w:rPr>
        <w:t>نشر</w:t>
      </w:r>
      <w:r w:rsidRPr="00D6767E">
        <w:rPr>
          <w:rFonts w:cs="B Nazanin"/>
          <w:sz w:val="24"/>
          <w:szCs w:val="24"/>
          <w:rtl/>
        </w:rPr>
        <w:t xml:space="preserve"> </w:t>
      </w:r>
      <w:r w:rsidRPr="00D6767E">
        <w:rPr>
          <w:rFonts w:cs="B Nazanin" w:hint="cs"/>
          <w:sz w:val="24"/>
          <w:szCs w:val="24"/>
          <w:rtl/>
        </w:rPr>
        <w:t>روان</w:t>
      </w:r>
      <w:r>
        <w:rPr>
          <w:rFonts w:cs="B Nazanin" w:hint="cs"/>
          <w:sz w:val="24"/>
          <w:szCs w:val="24"/>
          <w:rtl/>
        </w:rPr>
        <w:t>.</w:t>
      </w:r>
    </w:p>
    <w:p w:rsidR="005A0816" w:rsidRDefault="00870D75" w:rsidP="00185FDF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7E6198">
        <w:rPr>
          <w:rFonts w:cs="B Nazanin" w:hint="cs"/>
          <w:sz w:val="24"/>
          <w:szCs w:val="24"/>
          <w:rtl/>
        </w:rPr>
        <w:lastRenderedPageBreak/>
        <w:t xml:space="preserve"> </w:t>
      </w:r>
      <w:r w:rsidR="005A0816" w:rsidRPr="007E6198">
        <w:rPr>
          <w:rFonts w:cs="B Nazanin" w:hint="cs"/>
          <w:sz w:val="24"/>
          <w:szCs w:val="24"/>
          <w:rtl/>
        </w:rPr>
        <w:t>[</w:t>
      </w:r>
      <w:r w:rsidR="00742A06">
        <w:rPr>
          <w:rFonts w:cs="B Nazanin" w:hint="cs"/>
          <w:sz w:val="24"/>
          <w:szCs w:val="24"/>
          <w:rtl/>
        </w:rPr>
        <w:t>2</w:t>
      </w:r>
      <w:r w:rsidR="005A0816">
        <w:rPr>
          <w:rFonts w:cs="B Nazanin" w:hint="cs"/>
          <w:sz w:val="24"/>
          <w:szCs w:val="24"/>
          <w:rtl/>
        </w:rPr>
        <w:t>] فهیم‌دوین ح، امیرتاش ع، کریمی ی،</w:t>
      </w:r>
      <w:r w:rsidR="005A0816" w:rsidRPr="007E6198">
        <w:rPr>
          <w:rFonts w:cs="B Nazanin" w:hint="cs"/>
          <w:sz w:val="24"/>
          <w:szCs w:val="24"/>
          <w:rtl/>
        </w:rPr>
        <w:t xml:space="preserve"> هادوی س. ف. </w:t>
      </w:r>
      <w:r w:rsidR="00185FDF">
        <w:rPr>
          <w:rFonts w:cs="B Nazanin" w:hint="cs"/>
          <w:sz w:val="24"/>
          <w:szCs w:val="24"/>
          <w:rtl/>
        </w:rPr>
        <w:t xml:space="preserve">(1386). </w:t>
      </w:r>
      <w:r w:rsidR="00185FDF">
        <w:rPr>
          <w:rFonts w:cs="Cambria" w:hint="cs"/>
          <w:sz w:val="24"/>
          <w:szCs w:val="24"/>
          <w:rtl/>
        </w:rPr>
        <w:t>"</w:t>
      </w:r>
      <w:r w:rsidR="005A0816" w:rsidRPr="007E6198">
        <w:rPr>
          <w:rFonts w:cs="B Nazanin"/>
          <w:sz w:val="24"/>
          <w:szCs w:val="24"/>
          <w:rtl/>
        </w:rPr>
        <w:t>رابطه هوش عاطفي با راهبردهاي مديريت تعارض بين مديران آموزشي و اجرايي</w:t>
      </w:r>
      <w:r w:rsidR="005A0816">
        <w:rPr>
          <w:rFonts w:cs="B Nazanin"/>
          <w:sz w:val="24"/>
          <w:szCs w:val="24"/>
          <w:rtl/>
        </w:rPr>
        <w:t xml:space="preserve"> دانشکده</w:t>
      </w:r>
      <w:r w:rsidR="005A0816">
        <w:rPr>
          <w:rFonts w:cs="B Nazanin" w:hint="cs"/>
          <w:sz w:val="24"/>
          <w:szCs w:val="24"/>
          <w:rtl/>
        </w:rPr>
        <w:t>‌</w:t>
      </w:r>
      <w:r w:rsidR="005A0816">
        <w:rPr>
          <w:rFonts w:cs="B Nazanin"/>
          <w:sz w:val="24"/>
          <w:szCs w:val="24"/>
          <w:rtl/>
        </w:rPr>
        <w:t>هاي تربيت</w:t>
      </w:r>
      <w:r w:rsidR="005A0816">
        <w:rPr>
          <w:rFonts w:cs="B Nazanin" w:hint="cs"/>
          <w:sz w:val="24"/>
          <w:szCs w:val="24"/>
          <w:rtl/>
        </w:rPr>
        <w:t>‌</w:t>
      </w:r>
      <w:r w:rsidR="005A0816">
        <w:rPr>
          <w:rFonts w:cs="B Nazanin"/>
          <w:sz w:val="24"/>
          <w:szCs w:val="24"/>
          <w:rtl/>
        </w:rPr>
        <w:t>بدني دانشگاه</w:t>
      </w:r>
      <w:r w:rsidR="005A0816">
        <w:rPr>
          <w:rFonts w:cs="B Nazanin" w:hint="cs"/>
          <w:sz w:val="24"/>
          <w:szCs w:val="24"/>
          <w:rtl/>
        </w:rPr>
        <w:t>‌</w:t>
      </w:r>
      <w:r w:rsidR="005A0816" w:rsidRPr="007E6198">
        <w:rPr>
          <w:rFonts w:cs="B Nazanin"/>
          <w:sz w:val="24"/>
          <w:szCs w:val="24"/>
          <w:rtl/>
        </w:rPr>
        <w:t>هاي کشور و ارايه الگو</w:t>
      </w:r>
      <w:r w:rsidR="00185FDF">
        <w:rPr>
          <w:rFonts w:cs="Cambria" w:hint="cs"/>
          <w:sz w:val="24"/>
          <w:szCs w:val="24"/>
          <w:rtl/>
        </w:rPr>
        <w:t>"</w:t>
      </w:r>
      <w:r w:rsidR="005A0816" w:rsidRPr="007E6198">
        <w:rPr>
          <w:rFonts w:cs="B Nazanin" w:hint="cs"/>
          <w:sz w:val="24"/>
          <w:szCs w:val="24"/>
          <w:rtl/>
        </w:rPr>
        <w:t xml:space="preserve">. </w:t>
      </w:r>
      <w:r w:rsidR="005A0816" w:rsidRPr="007E6198">
        <w:rPr>
          <w:rFonts w:ascii="BNazanin" w:cs="B Nazanin" w:hint="cs"/>
          <w:sz w:val="24"/>
          <w:szCs w:val="24"/>
          <w:rtl/>
        </w:rPr>
        <w:t>نشريه</w:t>
      </w:r>
      <w:r w:rsidR="005A0816">
        <w:rPr>
          <w:rFonts w:ascii="BNazanin" w:cs="B Nazanin" w:hint="cs"/>
          <w:sz w:val="24"/>
          <w:szCs w:val="24"/>
          <w:rtl/>
        </w:rPr>
        <w:t xml:space="preserve"> </w:t>
      </w:r>
      <w:r w:rsidR="005A0816" w:rsidRPr="007E6198">
        <w:rPr>
          <w:rFonts w:ascii="BNazanin" w:cs="B Nazanin" w:hint="cs"/>
          <w:sz w:val="24"/>
          <w:szCs w:val="24"/>
          <w:rtl/>
        </w:rPr>
        <w:t>علمي</w:t>
      </w:r>
      <w:r w:rsidR="005A0816">
        <w:rPr>
          <w:rFonts w:ascii="BNazanin" w:cs="B Nazanin" w:hint="cs"/>
          <w:sz w:val="24"/>
          <w:szCs w:val="24"/>
          <w:rtl/>
        </w:rPr>
        <w:t xml:space="preserve"> </w:t>
      </w:r>
      <w:r w:rsidR="005A0816" w:rsidRPr="007E6198">
        <w:rPr>
          <w:rFonts w:ascii="BNazanin" w:cs="B Nazanin" w:hint="cs"/>
          <w:sz w:val="24"/>
          <w:szCs w:val="24"/>
          <w:rtl/>
        </w:rPr>
        <w:t>پژوهشي</w:t>
      </w:r>
      <w:r w:rsidR="005A0816">
        <w:rPr>
          <w:rFonts w:cs="B Nazanin" w:hint="cs"/>
          <w:sz w:val="24"/>
          <w:szCs w:val="24"/>
          <w:rtl/>
        </w:rPr>
        <w:t xml:space="preserve"> حرکت</w:t>
      </w:r>
      <w:r w:rsidR="00185FDF">
        <w:rPr>
          <w:rFonts w:cs="B Nazanin" w:hint="cs"/>
          <w:sz w:val="24"/>
          <w:szCs w:val="24"/>
          <w:rtl/>
        </w:rPr>
        <w:t>،</w:t>
      </w:r>
      <w:r w:rsidR="005A0816">
        <w:rPr>
          <w:rFonts w:cs="B Nazanin" w:hint="cs"/>
          <w:sz w:val="24"/>
          <w:szCs w:val="24"/>
          <w:rtl/>
        </w:rPr>
        <w:t xml:space="preserve"> </w:t>
      </w:r>
      <w:r w:rsidR="005A0816" w:rsidRPr="007E6198">
        <w:rPr>
          <w:rFonts w:cs="B Nazanin" w:hint="cs"/>
          <w:sz w:val="24"/>
          <w:szCs w:val="24"/>
          <w:rtl/>
        </w:rPr>
        <w:t>32</w:t>
      </w:r>
      <w:r w:rsidR="005A0816">
        <w:rPr>
          <w:rFonts w:cs="B Nazanin" w:hint="cs"/>
          <w:sz w:val="24"/>
          <w:szCs w:val="24"/>
          <w:rtl/>
        </w:rPr>
        <w:t>: 216-201.</w:t>
      </w:r>
      <w:r w:rsidR="005A0816">
        <w:rPr>
          <w:rFonts w:cs="B Nazanin"/>
          <w:sz w:val="24"/>
          <w:szCs w:val="24"/>
        </w:rPr>
        <w:t xml:space="preserve"> </w:t>
      </w:r>
      <w:r w:rsidR="00C14820">
        <w:rPr>
          <w:rFonts w:cs="B Nazanin" w:hint="cs"/>
          <w:sz w:val="24"/>
          <w:szCs w:val="24"/>
          <w:rtl/>
        </w:rPr>
        <w:t xml:space="preserve"> </w:t>
      </w:r>
    </w:p>
    <w:p w:rsidR="00C14820" w:rsidRPr="007E6198" w:rsidRDefault="00C14820" w:rsidP="00C14820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</w:p>
    <w:sectPr w:rsidR="00C14820" w:rsidRPr="007E6198" w:rsidSect="007B2FDB">
      <w:pgSz w:w="12240" w:h="15840"/>
      <w:pgMar w:top="1440" w:right="2160" w:bottom="1440" w:left="216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FD"/>
    <w:rsid w:val="00051CE3"/>
    <w:rsid w:val="00052C5C"/>
    <w:rsid w:val="00072624"/>
    <w:rsid w:val="000C2408"/>
    <w:rsid w:val="000F5F65"/>
    <w:rsid w:val="00106518"/>
    <w:rsid w:val="001541BF"/>
    <w:rsid w:val="00185FDF"/>
    <w:rsid w:val="00187A4C"/>
    <w:rsid w:val="001A45D3"/>
    <w:rsid w:val="00222522"/>
    <w:rsid w:val="002518D4"/>
    <w:rsid w:val="00270AFD"/>
    <w:rsid w:val="0028151C"/>
    <w:rsid w:val="00293F06"/>
    <w:rsid w:val="002C0689"/>
    <w:rsid w:val="002D433A"/>
    <w:rsid w:val="00363630"/>
    <w:rsid w:val="003E7647"/>
    <w:rsid w:val="004724D5"/>
    <w:rsid w:val="004847BF"/>
    <w:rsid w:val="005A0816"/>
    <w:rsid w:val="00632F44"/>
    <w:rsid w:val="00680DC4"/>
    <w:rsid w:val="006A1DD7"/>
    <w:rsid w:val="006E2F11"/>
    <w:rsid w:val="00742A06"/>
    <w:rsid w:val="007B2FDB"/>
    <w:rsid w:val="007B68D3"/>
    <w:rsid w:val="007D5EC6"/>
    <w:rsid w:val="007F21A3"/>
    <w:rsid w:val="008210A4"/>
    <w:rsid w:val="00870D75"/>
    <w:rsid w:val="00A91678"/>
    <w:rsid w:val="00B21499"/>
    <w:rsid w:val="00B27AC5"/>
    <w:rsid w:val="00B7236E"/>
    <w:rsid w:val="00C14820"/>
    <w:rsid w:val="00DC34E0"/>
    <w:rsid w:val="00E924A0"/>
    <w:rsid w:val="00F0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2A333B-E0B4-49E4-BE46-58CC7E67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0A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Niknam</dc:creator>
  <cp:keywords/>
  <dc:description/>
  <cp:lastModifiedBy>Niknam</cp:lastModifiedBy>
  <cp:revision>40</cp:revision>
  <dcterms:created xsi:type="dcterms:W3CDTF">2016-11-01T19:33:00Z</dcterms:created>
  <dcterms:modified xsi:type="dcterms:W3CDTF">2016-12-05T19:29:00Z</dcterms:modified>
</cp:coreProperties>
</file>